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2D" w:rsidRPr="00177269" w:rsidRDefault="0090632D" w:rsidP="0090632D">
      <w:pPr>
        <w:tabs>
          <w:tab w:val="left" w:pos="360"/>
          <w:tab w:val="left" w:pos="600"/>
          <w:tab w:val="left" w:pos="960"/>
          <w:tab w:val="left" w:pos="3000"/>
        </w:tabs>
        <w:spacing w:line="240" w:lineRule="auto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177269">
        <w:rPr>
          <w:rFonts w:ascii="標楷體" w:eastAsia="標楷體" w:hAnsi="標楷體" w:hint="eastAsia"/>
          <w:b/>
          <w:sz w:val="28"/>
          <w:szCs w:val="28"/>
          <w:u w:val="single"/>
        </w:rPr>
        <w:t>施工</w:t>
      </w:r>
      <w:r w:rsidR="004842F2" w:rsidRPr="00177269">
        <w:rPr>
          <w:rFonts w:ascii="標楷體" w:eastAsia="標楷體" w:hAnsi="標楷體" w:hint="eastAsia"/>
          <w:b/>
          <w:sz w:val="28"/>
          <w:szCs w:val="28"/>
          <w:u w:val="single"/>
        </w:rPr>
        <w:t>規範</w:t>
      </w:r>
    </w:p>
    <w:p w:rsidR="00140719" w:rsidRPr="006D16F8" w:rsidRDefault="00140719" w:rsidP="00140719">
      <w:pPr>
        <w:tabs>
          <w:tab w:val="left" w:pos="360"/>
          <w:tab w:val="left" w:pos="600"/>
          <w:tab w:val="left" w:pos="960"/>
          <w:tab w:val="left" w:pos="3000"/>
        </w:tabs>
        <w:spacing w:line="240" w:lineRule="auto"/>
        <w:jc w:val="both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壹</w:t>
      </w:r>
      <w:r w:rsidRPr="006D16F8">
        <w:rPr>
          <w:rFonts w:ascii="標楷體" w:eastAsia="標楷體" w:hAnsi="標楷體"/>
          <w:sz w:val="28"/>
          <w:szCs w:val="28"/>
        </w:rPr>
        <w:t>.</w:t>
      </w:r>
      <w:r w:rsidRPr="006D16F8">
        <w:rPr>
          <w:rFonts w:ascii="標楷體" w:eastAsia="標楷體" w:hAnsi="標楷體" w:hint="eastAsia"/>
          <w:sz w:val="28"/>
          <w:szCs w:val="28"/>
        </w:rPr>
        <w:t>一般規定</w:t>
      </w:r>
    </w:p>
    <w:p w:rsidR="00140719" w:rsidRPr="006D16F8" w:rsidRDefault="00140719" w:rsidP="006D16F8">
      <w:pPr>
        <w:tabs>
          <w:tab w:val="left" w:pos="360"/>
          <w:tab w:val="left" w:pos="600"/>
          <w:tab w:val="left" w:pos="960"/>
          <w:tab w:val="left" w:pos="3000"/>
        </w:tabs>
        <w:spacing w:line="240" w:lineRule="auto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一、承包人應遵照投標須知、工程契約、</w:t>
      </w:r>
      <w:r w:rsidR="002825B7">
        <w:rPr>
          <w:rFonts w:ascii="標楷體" w:eastAsia="標楷體" w:hAnsi="標楷體" w:hint="eastAsia"/>
          <w:sz w:val="28"/>
          <w:szCs w:val="28"/>
        </w:rPr>
        <w:t>設備</w:t>
      </w:r>
      <w:r w:rsidR="00177269" w:rsidRPr="006D16F8">
        <w:rPr>
          <w:rFonts w:ascii="標楷體" w:eastAsia="標楷體" w:hAnsi="標楷體" w:hint="eastAsia"/>
          <w:sz w:val="28"/>
          <w:szCs w:val="28"/>
        </w:rPr>
        <w:t>規範</w:t>
      </w:r>
      <w:r w:rsidRPr="006D16F8">
        <w:rPr>
          <w:rFonts w:ascii="標楷體" w:eastAsia="標楷體" w:hAnsi="標楷體" w:hint="eastAsia"/>
          <w:sz w:val="28"/>
          <w:szCs w:val="28"/>
        </w:rPr>
        <w:t>及其他特別規定辦理。</w:t>
      </w:r>
      <w:r w:rsidRPr="006D16F8">
        <w:rPr>
          <w:rFonts w:ascii="標楷體" w:eastAsia="標楷體" w:hAnsi="標楷體"/>
          <w:sz w:val="28"/>
          <w:szCs w:val="28"/>
        </w:rPr>
        <w:t xml:space="preserve"> </w:t>
      </w:r>
    </w:p>
    <w:p w:rsidR="00140719" w:rsidRPr="006D16F8" w:rsidRDefault="00140719" w:rsidP="006D16F8">
      <w:pPr>
        <w:tabs>
          <w:tab w:val="left" w:pos="3000"/>
        </w:tabs>
        <w:spacing w:line="240" w:lineRule="auto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二、圖或標單上所有機器設備</w:t>
      </w:r>
      <w:r w:rsidR="000715E4">
        <w:rPr>
          <w:rFonts w:ascii="標楷體" w:eastAsia="標楷體" w:hAnsi="標楷體" w:hint="eastAsia"/>
          <w:sz w:val="28"/>
          <w:szCs w:val="28"/>
        </w:rPr>
        <w:t>倘有</w:t>
      </w:r>
      <w:r w:rsidRPr="006D16F8">
        <w:rPr>
          <w:rFonts w:ascii="標楷體" w:eastAsia="標楷體" w:hAnsi="標楷體" w:hint="eastAsia"/>
          <w:sz w:val="28"/>
          <w:szCs w:val="28"/>
        </w:rPr>
        <w:t>註明之廠牌</w:t>
      </w:r>
      <w:r w:rsidR="000715E4">
        <w:rPr>
          <w:rFonts w:ascii="標楷體" w:eastAsia="標楷體" w:hAnsi="標楷體" w:hint="eastAsia"/>
          <w:sz w:val="28"/>
          <w:szCs w:val="28"/>
        </w:rPr>
        <w:t>或型號，</w:t>
      </w:r>
      <w:r w:rsidRPr="006D16F8">
        <w:rPr>
          <w:rFonts w:ascii="標楷體" w:eastAsia="標楷體" w:hAnsi="標楷體" w:hint="eastAsia"/>
          <w:sz w:val="28"/>
          <w:szCs w:val="28"/>
        </w:rPr>
        <w:t>係作為設計及配置之依據。</w:t>
      </w:r>
      <w:proofErr w:type="gramStart"/>
      <w:r w:rsidRPr="006D16F8">
        <w:rPr>
          <w:rFonts w:ascii="標楷體" w:eastAsia="標楷體" w:hAnsi="標楷體" w:hint="eastAsia"/>
          <w:sz w:val="28"/>
          <w:szCs w:val="28"/>
        </w:rPr>
        <w:t>倘確因購辦</w:t>
      </w:r>
      <w:proofErr w:type="gramEnd"/>
      <w:r w:rsidRPr="006D16F8">
        <w:rPr>
          <w:rFonts w:ascii="標楷體" w:eastAsia="標楷體" w:hAnsi="標楷體" w:hint="eastAsia"/>
          <w:sz w:val="28"/>
          <w:szCs w:val="28"/>
        </w:rPr>
        <w:t>發生問題，承包人可提出合理及完整證明理由，建議採用其他同等廠牌之同等級標準產品，</w:t>
      </w:r>
      <w:r w:rsidR="00177269" w:rsidRPr="006D16F8">
        <w:rPr>
          <w:rFonts w:ascii="標楷體" w:eastAsia="標楷體" w:hAnsi="標楷體" w:hint="eastAsia"/>
          <w:color w:val="000000"/>
          <w:sz w:val="28"/>
          <w:szCs w:val="28"/>
        </w:rPr>
        <w:t>同等品係指經本會審查認定其功能、效益、標準或特性等不低於招標文件所要求或提及者，並得予以檢驗或測試。</w:t>
      </w:r>
      <w:r w:rsidRPr="006D16F8">
        <w:rPr>
          <w:rFonts w:ascii="標楷體" w:eastAsia="標楷體" w:hAnsi="標楷體" w:hint="eastAsia"/>
          <w:sz w:val="28"/>
          <w:szCs w:val="28"/>
        </w:rPr>
        <w:t>如採用同等品時，涉及圖面之變更，承包人應負變更後所有之工程費用。</w:t>
      </w:r>
      <w:r w:rsidRPr="006D16F8">
        <w:rPr>
          <w:rFonts w:ascii="標楷體" w:eastAsia="標楷體" w:hAnsi="標楷體"/>
          <w:sz w:val="28"/>
          <w:szCs w:val="28"/>
        </w:rPr>
        <w:t xml:space="preserve">          </w:t>
      </w:r>
    </w:p>
    <w:p w:rsidR="00140719" w:rsidRPr="006D16F8" w:rsidRDefault="00140719" w:rsidP="006D16F8">
      <w:pPr>
        <w:tabs>
          <w:tab w:val="left" w:pos="3000"/>
        </w:tabs>
        <w:spacing w:line="240" w:lineRule="auto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三、圖樣及配合：圖示之管線為佈局之概念，其正確之位置、距離及高度須依配合現場之實況施作。承包人有責任與業主相互配合，決定</w:t>
      </w:r>
      <w:proofErr w:type="gramStart"/>
      <w:r w:rsidRPr="006D16F8">
        <w:rPr>
          <w:rFonts w:ascii="標楷體" w:eastAsia="標楷體" w:hAnsi="標楷體" w:hint="eastAsia"/>
          <w:sz w:val="28"/>
          <w:szCs w:val="28"/>
        </w:rPr>
        <w:t>建築物留孔之</w:t>
      </w:r>
      <w:proofErr w:type="gramEnd"/>
      <w:r w:rsidRPr="006D16F8">
        <w:rPr>
          <w:rFonts w:ascii="標楷體" w:eastAsia="標楷體" w:hAnsi="標楷體" w:hint="eastAsia"/>
          <w:sz w:val="28"/>
          <w:szCs w:val="28"/>
        </w:rPr>
        <w:t>位置、尺寸、孔緣</w:t>
      </w:r>
      <w:r w:rsidRPr="006D16F8">
        <w:rPr>
          <w:rFonts w:ascii="標楷體" w:eastAsia="標楷體" w:hAnsi="標楷體"/>
          <w:sz w:val="28"/>
          <w:szCs w:val="28"/>
        </w:rPr>
        <w:t>(CURB)</w:t>
      </w:r>
      <w:r w:rsidRPr="006D16F8">
        <w:rPr>
          <w:rFonts w:ascii="標楷體" w:eastAsia="標楷體" w:hAnsi="標楷體" w:hint="eastAsia"/>
          <w:sz w:val="28"/>
          <w:szCs w:val="28"/>
        </w:rPr>
        <w:t>、管線位置與高度、機器基礎等，任何配合不當而增加工程費時，概由承包人負擔。</w:t>
      </w:r>
    </w:p>
    <w:p w:rsidR="00140719" w:rsidRPr="006D16F8" w:rsidRDefault="00140719" w:rsidP="006D16F8">
      <w:pPr>
        <w:tabs>
          <w:tab w:val="left" w:pos="3000"/>
        </w:tabs>
        <w:spacing w:line="240" w:lineRule="auto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四、工程範圍：承包人應負責為完成本工程所需之一切人工、設備、材料、工具、交通、測驗儀器、施工設施、協調配合作業、施工計劃、施工大樣圖及竣工圖等費用。</w:t>
      </w:r>
      <w:proofErr w:type="gramStart"/>
      <w:r w:rsidRPr="006D16F8">
        <w:rPr>
          <w:rFonts w:ascii="標楷體" w:eastAsia="標楷體" w:hAnsi="標楷體" w:hint="eastAsia"/>
          <w:sz w:val="28"/>
          <w:szCs w:val="28"/>
        </w:rPr>
        <w:t>凡圖面</w:t>
      </w:r>
      <w:proofErr w:type="gramEnd"/>
      <w:r w:rsidRPr="006D16F8">
        <w:rPr>
          <w:rFonts w:ascii="標楷體" w:eastAsia="標楷體" w:hAnsi="標楷體" w:hint="eastAsia"/>
          <w:sz w:val="28"/>
          <w:szCs w:val="28"/>
        </w:rPr>
        <w:t>、標單、成本說明書中之項目或為完成本工程所需之任何項目皆含於本工程，工程之內容至少包括下列各項：</w:t>
      </w:r>
    </w:p>
    <w:p w:rsidR="00177269" w:rsidRPr="006D16F8" w:rsidRDefault="00177269" w:rsidP="00177269">
      <w:pPr>
        <w:tabs>
          <w:tab w:val="left" w:pos="3000"/>
        </w:tabs>
        <w:spacing w:line="240" w:lineRule="auto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D16F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D16F8">
        <w:rPr>
          <w:rFonts w:ascii="標楷體" w:eastAsia="標楷體" w:hAnsi="標楷體" w:hint="eastAsia"/>
          <w:sz w:val="28"/>
          <w:szCs w:val="28"/>
        </w:rPr>
        <w:t>)</w:t>
      </w:r>
      <w:r w:rsidR="00140719" w:rsidRPr="006D16F8">
        <w:rPr>
          <w:rFonts w:ascii="標楷體" w:eastAsia="標楷體" w:hAnsi="標楷體" w:hint="eastAsia"/>
          <w:sz w:val="28"/>
          <w:szCs w:val="28"/>
        </w:rPr>
        <w:t>機器及其</w:t>
      </w:r>
      <w:proofErr w:type="gramStart"/>
      <w:r w:rsidR="00140719" w:rsidRPr="006D16F8">
        <w:rPr>
          <w:rFonts w:ascii="標楷體" w:eastAsia="標楷體" w:hAnsi="標楷體" w:hint="eastAsia"/>
          <w:sz w:val="28"/>
          <w:szCs w:val="28"/>
        </w:rPr>
        <w:t>按裝</w:t>
      </w:r>
      <w:proofErr w:type="gramEnd"/>
      <w:r w:rsidR="00140719" w:rsidRPr="006D16F8">
        <w:rPr>
          <w:rFonts w:ascii="標楷體" w:eastAsia="標楷體" w:hAnsi="標楷體" w:hint="eastAsia"/>
          <w:sz w:val="28"/>
          <w:szCs w:val="28"/>
        </w:rPr>
        <w:t>。</w:t>
      </w:r>
    </w:p>
    <w:p w:rsidR="00177269" w:rsidRPr="006D16F8" w:rsidRDefault="00177269" w:rsidP="00177269">
      <w:pPr>
        <w:tabs>
          <w:tab w:val="left" w:pos="3000"/>
        </w:tabs>
        <w:spacing w:line="240" w:lineRule="auto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(</w:t>
      </w:r>
      <w:r w:rsidR="00216953" w:rsidRPr="006D16F8">
        <w:rPr>
          <w:rFonts w:ascii="標楷體" w:eastAsia="標楷體" w:hAnsi="標楷體" w:hint="eastAsia"/>
          <w:sz w:val="28"/>
          <w:szCs w:val="28"/>
        </w:rPr>
        <w:t>二</w:t>
      </w:r>
      <w:r w:rsidRPr="006D16F8">
        <w:rPr>
          <w:rFonts w:ascii="標楷體" w:eastAsia="標楷體" w:hAnsi="標楷體" w:hint="eastAsia"/>
          <w:sz w:val="28"/>
          <w:szCs w:val="28"/>
        </w:rPr>
        <w:t>)</w:t>
      </w:r>
      <w:r w:rsidR="00140719" w:rsidRPr="006D16F8">
        <w:rPr>
          <w:rFonts w:ascii="標楷體" w:eastAsia="標楷體" w:hAnsi="標楷體" w:hint="eastAsia"/>
          <w:sz w:val="28"/>
          <w:szCs w:val="28"/>
        </w:rPr>
        <w:t>電氣及相關工程之配合。</w:t>
      </w:r>
    </w:p>
    <w:p w:rsidR="00177269" w:rsidRPr="006D16F8" w:rsidRDefault="00177269" w:rsidP="00177269">
      <w:pPr>
        <w:tabs>
          <w:tab w:val="left" w:pos="3000"/>
        </w:tabs>
        <w:spacing w:line="240" w:lineRule="auto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lastRenderedPageBreak/>
        <w:t>(</w:t>
      </w:r>
      <w:r w:rsidR="00216953" w:rsidRPr="006D16F8">
        <w:rPr>
          <w:rFonts w:ascii="標楷體" w:eastAsia="標楷體" w:hAnsi="標楷體" w:hint="eastAsia"/>
          <w:sz w:val="28"/>
          <w:szCs w:val="28"/>
        </w:rPr>
        <w:t>三</w:t>
      </w:r>
      <w:r w:rsidRPr="006D16F8">
        <w:rPr>
          <w:rFonts w:ascii="標楷體" w:eastAsia="標楷體" w:hAnsi="標楷體" w:hint="eastAsia"/>
          <w:sz w:val="28"/>
          <w:szCs w:val="28"/>
        </w:rPr>
        <w:t>)</w:t>
      </w:r>
      <w:r w:rsidR="00140719" w:rsidRPr="006D16F8">
        <w:rPr>
          <w:rFonts w:ascii="標楷體" w:eastAsia="標楷體" w:hAnsi="標楷體" w:hint="eastAsia"/>
          <w:sz w:val="28"/>
          <w:szCs w:val="28"/>
        </w:rPr>
        <w:t>機器之調整及試車。</w:t>
      </w:r>
    </w:p>
    <w:p w:rsidR="00140719" w:rsidRPr="006D16F8" w:rsidRDefault="00177269" w:rsidP="00177269">
      <w:pPr>
        <w:tabs>
          <w:tab w:val="left" w:pos="3000"/>
        </w:tabs>
        <w:spacing w:line="240" w:lineRule="auto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(</w:t>
      </w:r>
      <w:r w:rsidR="00216953" w:rsidRPr="006D16F8">
        <w:rPr>
          <w:rFonts w:ascii="標楷體" w:eastAsia="標楷體" w:hAnsi="標楷體" w:hint="eastAsia"/>
          <w:sz w:val="28"/>
          <w:szCs w:val="28"/>
        </w:rPr>
        <w:t>四</w:t>
      </w:r>
      <w:r w:rsidRPr="006D16F8">
        <w:rPr>
          <w:rFonts w:ascii="標楷體" w:eastAsia="標楷體" w:hAnsi="標楷體" w:hint="eastAsia"/>
          <w:sz w:val="28"/>
          <w:szCs w:val="28"/>
        </w:rPr>
        <w:t>)</w:t>
      </w:r>
      <w:r w:rsidR="00140719" w:rsidRPr="006D16F8">
        <w:rPr>
          <w:rFonts w:ascii="標楷體" w:eastAsia="標楷體" w:hAnsi="標楷體" w:hint="eastAsia"/>
          <w:sz w:val="28"/>
          <w:szCs w:val="28"/>
        </w:rPr>
        <w:t>試驗、調整。</w:t>
      </w:r>
    </w:p>
    <w:p w:rsidR="00216953" w:rsidRPr="006D16F8" w:rsidRDefault="00216953" w:rsidP="00177269">
      <w:pPr>
        <w:tabs>
          <w:tab w:val="left" w:pos="3000"/>
        </w:tabs>
        <w:spacing w:line="240" w:lineRule="auto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(五)管線工程。</w:t>
      </w:r>
    </w:p>
    <w:p w:rsidR="00216953" w:rsidRDefault="00216953" w:rsidP="00177269">
      <w:pPr>
        <w:tabs>
          <w:tab w:val="left" w:pos="3000"/>
        </w:tabs>
        <w:spacing w:line="240" w:lineRule="auto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(六)攝影機</w:t>
      </w:r>
      <w:proofErr w:type="gramStart"/>
      <w:r w:rsidRPr="006D16F8">
        <w:rPr>
          <w:rFonts w:ascii="標楷體" w:eastAsia="標楷體" w:hAnsi="標楷體" w:hint="eastAsia"/>
          <w:sz w:val="28"/>
          <w:szCs w:val="28"/>
        </w:rPr>
        <w:t>固定架</w:t>
      </w:r>
      <w:proofErr w:type="gramEnd"/>
      <w:r w:rsidRPr="006D16F8">
        <w:rPr>
          <w:rFonts w:ascii="標楷體" w:eastAsia="標楷體" w:hAnsi="標楷體" w:hint="eastAsia"/>
          <w:sz w:val="28"/>
          <w:szCs w:val="28"/>
        </w:rPr>
        <w:t>及相關附件。</w:t>
      </w:r>
    </w:p>
    <w:p w:rsidR="006D16F8" w:rsidRPr="006D16F8" w:rsidRDefault="006D16F8" w:rsidP="00177269">
      <w:pPr>
        <w:tabs>
          <w:tab w:val="left" w:pos="3000"/>
        </w:tabs>
        <w:spacing w:line="240" w:lineRule="auto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(七)器具搬運。</w:t>
      </w:r>
    </w:p>
    <w:p w:rsidR="00177269" w:rsidRPr="006D16F8" w:rsidRDefault="009C3080" w:rsidP="006D16F8">
      <w:pPr>
        <w:tabs>
          <w:tab w:val="left" w:pos="3000"/>
        </w:tabs>
        <w:spacing w:line="240" w:lineRule="auto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五</w:t>
      </w:r>
      <w:r w:rsidR="00140719" w:rsidRPr="006D16F8">
        <w:rPr>
          <w:rFonts w:ascii="標楷體" w:eastAsia="標楷體" w:hAnsi="標楷體" w:hint="eastAsia"/>
          <w:sz w:val="28"/>
          <w:szCs w:val="28"/>
        </w:rPr>
        <w:t>、所有貫穿混凝土牆、</w:t>
      </w:r>
      <w:proofErr w:type="gramStart"/>
      <w:r w:rsidR="00140719" w:rsidRPr="006D16F8">
        <w:rPr>
          <w:rFonts w:ascii="標楷體" w:eastAsia="標楷體" w:hAnsi="標楷體" w:hint="eastAsia"/>
          <w:sz w:val="28"/>
          <w:szCs w:val="28"/>
        </w:rPr>
        <w:t>樑</w:t>
      </w:r>
      <w:proofErr w:type="gramEnd"/>
      <w:r w:rsidR="00140719" w:rsidRPr="006D16F8">
        <w:rPr>
          <w:rFonts w:ascii="標楷體" w:eastAsia="標楷體" w:hAnsi="標楷體" w:hint="eastAsia"/>
          <w:sz w:val="28"/>
          <w:szCs w:val="28"/>
        </w:rPr>
        <w:t>板及磚牆之管路，皆應比管</w:t>
      </w:r>
      <w:proofErr w:type="gramStart"/>
      <w:r w:rsidR="00140719" w:rsidRPr="006D16F8">
        <w:rPr>
          <w:rFonts w:ascii="標楷體" w:eastAsia="標楷體" w:hAnsi="標楷體" w:hint="eastAsia"/>
          <w:sz w:val="28"/>
          <w:szCs w:val="28"/>
        </w:rPr>
        <w:t>外徑大</w:t>
      </w:r>
      <w:proofErr w:type="gramEnd"/>
      <w:r w:rsidR="006D16F8">
        <w:rPr>
          <w:rFonts w:ascii="標楷體" w:eastAsia="標楷體" w:hAnsi="標楷體" w:hint="eastAsia"/>
          <w:sz w:val="28"/>
          <w:szCs w:val="28"/>
        </w:rPr>
        <w:t>，施工完後，應回填</w:t>
      </w:r>
      <w:r w:rsidR="00D17D65">
        <w:rPr>
          <w:rFonts w:ascii="標楷體" w:eastAsia="標楷體" w:hAnsi="標楷體" w:hint="eastAsia"/>
          <w:sz w:val="28"/>
          <w:szCs w:val="28"/>
        </w:rPr>
        <w:t>多餘之空間</w:t>
      </w:r>
      <w:r w:rsidR="00140719" w:rsidRPr="006D16F8">
        <w:rPr>
          <w:rFonts w:ascii="標楷體" w:eastAsia="標楷體" w:hAnsi="標楷體" w:hint="eastAsia"/>
          <w:sz w:val="28"/>
          <w:szCs w:val="28"/>
        </w:rPr>
        <w:t>。</w:t>
      </w:r>
    </w:p>
    <w:p w:rsidR="00177269" w:rsidRPr="006D16F8" w:rsidRDefault="00216953" w:rsidP="006D16F8">
      <w:pPr>
        <w:tabs>
          <w:tab w:val="left" w:pos="3000"/>
        </w:tabs>
        <w:spacing w:line="240" w:lineRule="auto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六</w:t>
      </w:r>
      <w:r w:rsidR="00140719" w:rsidRPr="006D16F8">
        <w:rPr>
          <w:rFonts w:ascii="標楷體" w:eastAsia="標楷體" w:hAnsi="標楷體" w:hint="eastAsia"/>
          <w:sz w:val="28"/>
          <w:szCs w:val="28"/>
        </w:rPr>
        <w:t>、工程障礙：凡足以阻礙工程進行之已裝設部份，承包人應設法暫時移置，完工後修復原狀，並負擔一切費用。</w:t>
      </w:r>
    </w:p>
    <w:p w:rsidR="00140719" w:rsidRPr="006D16F8" w:rsidRDefault="00216953" w:rsidP="006D16F8">
      <w:pPr>
        <w:tabs>
          <w:tab w:val="left" w:pos="3000"/>
        </w:tabs>
        <w:spacing w:line="240" w:lineRule="auto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七</w:t>
      </w:r>
      <w:r w:rsidR="00140719" w:rsidRPr="006D16F8">
        <w:rPr>
          <w:rFonts w:ascii="標楷體" w:eastAsia="標楷體" w:hAnsi="標楷體" w:hint="eastAsia"/>
          <w:sz w:val="28"/>
          <w:szCs w:val="28"/>
        </w:rPr>
        <w:t>、清潔：承包人應清除</w:t>
      </w:r>
      <w:proofErr w:type="gramStart"/>
      <w:r w:rsidR="00140719" w:rsidRPr="006D16F8">
        <w:rPr>
          <w:rFonts w:ascii="標楷體" w:eastAsia="標楷體" w:hAnsi="標楷體" w:hint="eastAsia"/>
          <w:sz w:val="28"/>
          <w:szCs w:val="28"/>
        </w:rPr>
        <w:t>按裝</w:t>
      </w:r>
      <w:proofErr w:type="gramEnd"/>
      <w:r w:rsidR="00140719" w:rsidRPr="006D16F8">
        <w:rPr>
          <w:rFonts w:ascii="標楷體" w:eastAsia="標楷體" w:hAnsi="標楷體" w:hint="eastAsia"/>
          <w:sz w:val="28"/>
          <w:szCs w:val="28"/>
        </w:rPr>
        <w:t>施工時所遺留之垃圾污物，在施工期間應隨時保持清潔，竣工後，應徹底清潔</w:t>
      </w:r>
      <w:r w:rsidR="00140719" w:rsidRPr="006D16F8">
        <w:rPr>
          <w:rFonts w:ascii="標楷體" w:eastAsia="標楷體" w:hAnsi="標楷體"/>
          <w:sz w:val="28"/>
          <w:szCs w:val="28"/>
        </w:rPr>
        <w:t xml:space="preserve"> </w:t>
      </w:r>
      <w:r w:rsidR="00140719" w:rsidRPr="006D16F8">
        <w:rPr>
          <w:rFonts w:ascii="標楷體" w:eastAsia="標楷體" w:hAnsi="標楷體" w:hint="eastAsia"/>
          <w:sz w:val="28"/>
          <w:szCs w:val="28"/>
        </w:rPr>
        <w:t>。</w:t>
      </w:r>
    </w:p>
    <w:p w:rsidR="00177269" w:rsidRPr="006D16F8" w:rsidRDefault="00216953" w:rsidP="006D16F8">
      <w:pPr>
        <w:tabs>
          <w:tab w:val="left" w:pos="3000"/>
        </w:tabs>
        <w:spacing w:line="240" w:lineRule="auto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八</w:t>
      </w:r>
      <w:r w:rsidR="00140719" w:rsidRPr="006D16F8">
        <w:rPr>
          <w:rFonts w:ascii="標楷體" w:eastAsia="標楷體" w:hAnsi="標楷體" w:hint="eastAsia"/>
          <w:sz w:val="28"/>
          <w:szCs w:val="28"/>
        </w:rPr>
        <w:t>、保固：除契約另有規定外，承包人應保證驗收日起三年內所有機器、材料及施工正常操作(不含耗材)；如發現因機器、材料及施工不良而引起故障時，應立即負責免費修復。</w:t>
      </w:r>
    </w:p>
    <w:p w:rsidR="00140719" w:rsidRPr="006D16F8" w:rsidRDefault="00216953" w:rsidP="006D16F8">
      <w:pPr>
        <w:tabs>
          <w:tab w:val="left" w:pos="3000"/>
        </w:tabs>
        <w:spacing w:line="240" w:lineRule="auto"/>
        <w:ind w:leftChars="200" w:left="104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九</w:t>
      </w:r>
      <w:r w:rsidR="00140719" w:rsidRPr="006D16F8">
        <w:rPr>
          <w:rFonts w:ascii="標楷體" w:eastAsia="標楷體" w:hAnsi="標楷體" w:hint="eastAsia"/>
          <w:sz w:val="28"/>
          <w:szCs w:val="28"/>
        </w:rPr>
        <w:t>、竣工圖及維護手冊：</w:t>
      </w:r>
    </w:p>
    <w:p w:rsidR="00177269" w:rsidRPr="006D16F8" w:rsidRDefault="00B917D7" w:rsidP="00B917D7">
      <w:pPr>
        <w:tabs>
          <w:tab w:val="left" w:pos="3000"/>
        </w:tabs>
        <w:spacing w:line="240" w:lineRule="auto"/>
        <w:ind w:leftChars="400" w:left="960"/>
        <w:jc w:val="both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D16F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D16F8">
        <w:rPr>
          <w:rFonts w:ascii="標楷體" w:eastAsia="標楷體" w:hAnsi="標楷體" w:hint="eastAsia"/>
          <w:sz w:val="28"/>
          <w:szCs w:val="28"/>
        </w:rPr>
        <w:t>)</w:t>
      </w:r>
      <w:r w:rsidR="00140719" w:rsidRPr="006D16F8">
        <w:rPr>
          <w:rFonts w:ascii="標楷體" w:eastAsia="標楷體" w:hAnsi="標楷體" w:hint="eastAsia"/>
          <w:sz w:val="28"/>
          <w:szCs w:val="28"/>
        </w:rPr>
        <w:t>承包人應依本說明書之規定製作竣工圖。</w:t>
      </w:r>
    </w:p>
    <w:p w:rsidR="00B917D7" w:rsidRPr="006D16F8" w:rsidRDefault="00B917D7" w:rsidP="006D16F8">
      <w:pPr>
        <w:tabs>
          <w:tab w:val="left" w:pos="3000"/>
        </w:tabs>
        <w:spacing w:line="240" w:lineRule="auto"/>
        <w:ind w:leftChars="400" w:left="15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(二)</w:t>
      </w:r>
      <w:r w:rsidR="00140719" w:rsidRPr="006D16F8">
        <w:rPr>
          <w:rFonts w:ascii="標楷體" w:eastAsia="標楷體" w:hAnsi="標楷體" w:hint="eastAsia"/>
          <w:sz w:val="28"/>
          <w:szCs w:val="28"/>
        </w:rPr>
        <w:t>各種機器設備之說明書、手冊及系統操作步驟，於竣工後</w:t>
      </w:r>
      <w:proofErr w:type="gramStart"/>
      <w:r w:rsidR="00140719" w:rsidRPr="006D16F8">
        <w:rPr>
          <w:rFonts w:ascii="標楷體" w:eastAsia="標楷體" w:hAnsi="標楷體" w:hint="eastAsia"/>
          <w:sz w:val="28"/>
          <w:szCs w:val="28"/>
        </w:rPr>
        <w:t>訂冊交</w:t>
      </w:r>
      <w:proofErr w:type="gramEnd"/>
      <w:r w:rsidR="00140719" w:rsidRPr="006D16F8">
        <w:rPr>
          <w:rFonts w:ascii="標楷體" w:eastAsia="標楷體" w:hAnsi="標楷體" w:hint="eastAsia"/>
          <w:sz w:val="28"/>
          <w:szCs w:val="28"/>
        </w:rPr>
        <w:t>業主使用。</w:t>
      </w:r>
    </w:p>
    <w:p w:rsidR="004D41EB" w:rsidRPr="006D16F8" w:rsidRDefault="00B917D7" w:rsidP="00062C15">
      <w:pPr>
        <w:tabs>
          <w:tab w:val="left" w:pos="3000"/>
        </w:tabs>
        <w:spacing w:line="240" w:lineRule="auto"/>
        <w:ind w:leftChars="400" w:left="152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(三)</w:t>
      </w:r>
      <w:r w:rsidR="00140719" w:rsidRPr="006D16F8">
        <w:rPr>
          <w:rFonts w:ascii="標楷體" w:eastAsia="標楷體" w:hAnsi="標楷體" w:hint="eastAsia"/>
          <w:sz w:val="28"/>
          <w:szCs w:val="28"/>
        </w:rPr>
        <w:t>承包人應於竣工移交業主同時，附上各種進口設備原製造廠及國內</w:t>
      </w:r>
      <w:r w:rsidR="00140719" w:rsidRPr="006D16F8">
        <w:rPr>
          <w:rFonts w:ascii="標楷體" w:eastAsia="標楷體" w:hAnsi="標楷體" w:hint="eastAsia"/>
          <w:sz w:val="28"/>
          <w:szCs w:val="28"/>
        </w:rPr>
        <w:lastRenderedPageBreak/>
        <w:t>總代理商之售後服務與零件供應保證書。</w:t>
      </w:r>
    </w:p>
    <w:p w:rsidR="00C90895" w:rsidRPr="006D16F8" w:rsidRDefault="00062C15" w:rsidP="00C90895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貳</w:t>
      </w:r>
      <w:r w:rsidR="007E1CB2" w:rsidRPr="006D16F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施工作業時間規定</w:t>
      </w:r>
    </w:p>
    <w:p w:rsidR="00C90895" w:rsidRPr="006D16F8" w:rsidRDefault="00C90895" w:rsidP="006D16F8">
      <w:pPr>
        <w:spacing w:line="500" w:lineRule="exact"/>
        <w:ind w:leftChars="200" w:left="480"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D16F8">
        <w:rPr>
          <w:rFonts w:ascii="標楷體" w:eastAsia="標楷體" w:hAnsi="標楷體" w:hint="eastAsia"/>
          <w:color w:val="000000"/>
          <w:sz w:val="28"/>
          <w:szCs w:val="28"/>
        </w:rPr>
        <w:t>避免影響本會攝影棚錄影及辦公室人員辦公作業，本會攝影棚及辦公室之施工作業時間規定如下，請投標廠商注意。</w:t>
      </w:r>
    </w:p>
    <w:p w:rsidR="00E51D96" w:rsidRPr="006D16F8" w:rsidRDefault="006D16F8" w:rsidP="006D16F8">
      <w:pPr>
        <w:adjustRightInd/>
        <w:spacing w:line="500" w:lineRule="exact"/>
        <w:ind w:leftChars="200" w:left="1040" w:hangingChars="200" w:hanging="56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E51D96" w:rsidRPr="006D16F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辦公室施工作業，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假日或夜間施工</w:t>
      </w:r>
      <w:r>
        <w:rPr>
          <w:rFonts w:ascii="標楷體" w:eastAsia="標楷體" w:hAnsi="標楷體" w:hint="eastAsia"/>
          <w:color w:val="000000"/>
          <w:sz w:val="28"/>
          <w:szCs w:val="28"/>
        </w:rPr>
        <w:t>為主，平日在不影響本會同仁上班並經同意，則得以施工</w:t>
      </w:r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90895" w:rsidRPr="006D16F8" w:rsidRDefault="006D16F8" w:rsidP="006D16F8">
      <w:pPr>
        <w:adjustRightInd/>
        <w:spacing w:line="500" w:lineRule="exact"/>
        <w:ind w:leftChars="200" w:left="1040" w:hangingChars="200" w:hanging="56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E51D96" w:rsidRPr="006D16F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proofErr w:type="gramStart"/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鑽牆鑽孔</w:t>
      </w:r>
      <w:proofErr w:type="gramEnd"/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作業，需配合攝影棚非錄影時間施工。</w:t>
      </w:r>
    </w:p>
    <w:p w:rsidR="00C90895" w:rsidRPr="006D16F8" w:rsidRDefault="00C90895" w:rsidP="00C90895">
      <w:pPr>
        <w:spacing w:line="500" w:lineRule="exact"/>
        <w:ind w:leftChars="200" w:left="48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54B5D" w:rsidRPr="006D16F8" w:rsidRDefault="00062C15" w:rsidP="00D17D65">
      <w:pPr>
        <w:spacing w:line="5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參</w:t>
      </w:r>
      <w:r w:rsidR="00354B5D" w:rsidRPr="006D16F8">
        <w:rPr>
          <w:rFonts w:ascii="標楷體" w:eastAsia="標楷體" w:hAnsi="標楷體" w:hint="eastAsia"/>
          <w:color w:val="000000"/>
          <w:sz w:val="28"/>
          <w:szCs w:val="28"/>
        </w:rPr>
        <w:t>、同等品係指經本會審查認定其</w:t>
      </w:r>
      <w:r w:rsidR="00611AA9" w:rsidRPr="00453539">
        <w:rPr>
          <w:rFonts w:ascii="標楷體" w:eastAsia="標楷體" w:hAnsi="標楷體" w:hint="eastAsia"/>
          <w:color w:val="000000" w:themeColor="text1"/>
          <w:sz w:val="28"/>
          <w:szCs w:val="28"/>
        </w:rPr>
        <w:t>價格</w:t>
      </w:r>
      <w:r w:rsidR="00611AA9" w:rsidRPr="006D16F8">
        <w:rPr>
          <w:rFonts w:ascii="標楷體" w:eastAsia="標楷體" w:hAnsi="標楷體" w:hint="eastAsia"/>
          <w:color w:val="FF0000"/>
          <w:sz w:val="28"/>
          <w:szCs w:val="28"/>
        </w:rPr>
        <w:t>、</w:t>
      </w:r>
      <w:r w:rsidR="00354B5D" w:rsidRPr="006D16F8">
        <w:rPr>
          <w:rFonts w:ascii="標楷體" w:eastAsia="標楷體" w:hAnsi="標楷體" w:hint="eastAsia"/>
          <w:color w:val="000000"/>
          <w:sz w:val="28"/>
          <w:szCs w:val="28"/>
        </w:rPr>
        <w:t>功能、效益、標準或特性等不低於招標文件所要求或提及者，並得予以檢驗或測試。</w:t>
      </w:r>
    </w:p>
    <w:p w:rsidR="00354B5D" w:rsidRPr="006D16F8" w:rsidRDefault="00062C15" w:rsidP="00D17D65">
      <w:pPr>
        <w:spacing w:line="5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肆</w:t>
      </w:r>
      <w:r w:rsidR="00354B5D" w:rsidRPr="006D16F8">
        <w:rPr>
          <w:rFonts w:ascii="標楷體" w:eastAsia="標楷體" w:hAnsi="標楷體" w:hint="eastAsia"/>
          <w:color w:val="000000"/>
          <w:sz w:val="28"/>
          <w:szCs w:val="28"/>
        </w:rPr>
        <w:t>、廠商得標後，應就投標時經審查核可之產品交貨，非經本會同意不得任意變更。</w:t>
      </w:r>
    </w:p>
    <w:p w:rsidR="00354B5D" w:rsidRPr="006D16F8" w:rsidRDefault="00062C15" w:rsidP="00D17D65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伍</w:t>
      </w:r>
      <w:r w:rsidR="00354B5D" w:rsidRPr="006D16F8">
        <w:rPr>
          <w:rFonts w:ascii="標楷體" w:eastAsia="標楷體" w:hAnsi="標楷體" w:hint="eastAsia"/>
          <w:color w:val="000000"/>
          <w:sz w:val="28"/>
          <w:szCs w:val="28"/>
        </w:rPr>
        <w:t>、廠商在採購期間設備停產，必須檢附原廠停產相關證明文件，且替代品必須屬同廠牌，規格必須優於招標文件所載之規格，並經本會同意。</w:t>
      </w:r>
    </w:p>
    <w:p w:rsidR="00C90895" w:rsidRPr="006D16F8" w:rsidRDefault="00062C15" w:rsidP="00D17D65">
      <w:pPr>
        <w:spacing w:line="50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陸</w:t>
      </w:r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、廠商於投標時，應提送下列相關資料，乙式</w:t>
      </w:r>
      <w:r>
        <w:rPr>
          <w:rFonts w:ascii="標楷體" w:eastAsia="標楷體" w:hAnsi="標楷體" w:hint="eastAsia"/>
          <w:color w:val="000000"/>
          <w:sz w:val="28"/>
          <w:szCs w:val="28"/>
        </w:rPr>
        <w:t>乙</w:t>
      </w:r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份並蓋公司章，俾利審查作業，未檢附者，視為</w:t>
      </w:r>
      <w:r w:rsidR="000715E4">
        <w:rPr>
          <w:rFonts w:ascii="標楷體" w:eastAsia="標楷體" w:hAnsi="標楷體" w:hint="eastAsia"/>
          <w:color w:val="000000"/>
          <w:sz w:val="28"/>
          <w:szCs w:val="28"/>
        </w:rPr>
        <w:t>不合格標</w:t>
      </w:r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90895" w:rsidRPr="006D16F8" w:rsidRDefault="004D41EB" w:rsidP="004D41EB">
      <w:pPr>
        <w:adjustRightInd/>
        <w:spacing w:line="500" w:lineRule="exact"/>
        <w:ind w:leftChars="200" w:left="4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D16F8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系統架構圖</w:t>
      </w:r>
    </w:p>
    <w:p w:rsidR="00C90895" w:rsidRPr="006D16F8" w:rsidRDefault="004D41EB" w:rsidP="004D41EB">
      <w:pPr>
        <w:adjustRightInd/>
        <w:spacing w:line="500" w:lineRule="exact"/>
        <w:ind w:leftChars="200" w:left="4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D16F8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設備審核表</w:t>
      </w:r>
    </w:p>
    <w:p w:rsidR="00C90895" w:rsidRPr="006D16F8" w:rsidRDefault="004D41EB" w:rsidP="004D41EB">
      <w:pPr>
        <w:adjustRightInd/>
        <w:spacing w:line="500" w:lineRule="exact"/>
        <w:ind w:leftChars="200" w:left="4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D16F8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設備材料型錄</w:t>
      </w:r>
    </w:p>
    <w:p w:rsidR="00C90895" w:rsidRPr="006D16F8" w:rsidRDefault="00C90895" w:rsidP="00C90895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90895" w:rsidRPr="006D16F8" w:rsidRDefault="00062C15" w:rsidP="00C90895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柒</w:t>
      </w:r>
      <w:proofErr w:type="gramEnd"/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、竣工資料</w:t>
      </w:r>
    </w:p>
    <w:p w:rsidR="00C90895" w:rsidRPr="006D16F8" w:rsidRDefault="00C90895" w:rsidP="006D16F8">
      <w:pPr>
        <w:spacing w:line="500" w:lineRule="exact"/>
        <w:ind w:leftChars="200" w:left="480"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D16F8">
        <w:rPr>
          <w:rFonts w:ascii="標楷體" w:eastAsia="標楷體" w:hAnsi="標楷體" w:hint="eastAsia"/>
          <w:color w:val="000000"/>
          <w:sz w:val="28"/>
          <w:szCs w:val="28"/>
        </w:rPr>
        <w:t>廠商於報請工程完工時，應同時檢附下列相關資料，未提送下列資料視同逾期。</w:t>
      </w:r>
    </w:p>
    <w:p w:rsidR="00C90895" w:rsidRPr="006D16F8" w:rsidRDefault="004D41EB" w:rsidP="00C90895">
      <w:pPr>
        <w:spacing w:line="500" w:lineRule="exact"/>
        <w:ind w:leftChars="200" w:left="4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D16F8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軟體及資料庫</w:t>
      </w:r>
    </w:p>
    <w:p w:rsidR="00C90895" w:rsidRPr="006D16F8" w:rsidRDefault="004D41EB" w:rsidP="00D17D65">
      <w:pPr>
        <w:adjustRightInd/>
        <w:spacing w:line="500" w:lineRule="exact"/>
        <w:ind w:leftChars="400" w:left="96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D16F8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6D16F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6D16F8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系統作業軟體</w:t>
      </w:r>
      <w:r w:rsidR="00D17D65">
        <w:rPr>
          <w:rFonts w:ascii="標楷體" w:eastAsia="標楷體" w:hAnsi="標楷體" w:hint="eastAsia"/>
          <w:color w:val="000000"/>
          <w:sz w:val="28"/>
          <w:szCs w:val="28"/>
        </w:rPr>
        <w:t>暨</w:t>
      </w:r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圖控軟體。</w:t>
      </w:r>
    </w:p>
    <w:p w:rsidR="00C90895" w:rsidRPr="006D16F8" w:rsidRDefault="004D41EB" w:rsidP="004D41EB">
      <w:pPr>
        <w:adjustRightInd/>
        <w:spacing w:line="500" w:lineRule="exact"/>
        <w:ind w:leftChars="400" w:left="96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D16F8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D17D65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6D16F8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完成建置之圖控畫面、資料庫。</w:t>
      </w:r>
    </w:p>
    <w:p w:rsidR="00C90895" w:rsidRPr="006D16F8" w:rsidRDefault="004D41EB" w:rsidP="00C90895">
      <w:pPr>
        <w:spacing w:line="500" w:lineRule="exact"/>
        <w:ind w:leftChars="200" w:left="4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D16F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二、</w:t>
      </w:r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設備材料安裝手冊</w:t>
      </w:r>
    </w:p>
    <w:p w:rsidR="00C90895" w:rsidRPr="006D16F8" w:rsidRDefault="004D41EB" w:rsidP="004D41EB">
      <w:pPr>
        <w:adjustRightInd/>
        <w:spacing w:line="500" w:lineRule="exact"/>
        <w:ind w:leftChars="400" w:left="96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D16F8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6D16F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6D16F8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每一設備材料至少一套(含)以上安裝手冊。</w:t>
      </w:r>
    </w:p>
    <w:p w:rsidR="00C90895" w:rsidRPr="006D16F8" w:rsidRDefault="004D41EB" w:rsidP="004D41EB">
      <w:pPr>
        <w:adjustRightInd/>
        <w:spacing w:line="500" w:lineRule="exact"/>
        <w:ind w:leftChars="400" w:left="96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D16F8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圖控軟體及建置資料庫之安裝手冊及簡易操作手冊。</w:t>
      </w:r>
    </w:p>
    <w:p w:rsidR="00C90895" w:rsidRPr="006D16F8" w:rsidRDefault="004D41EB" w:rsidP="00C90895">
      <w:pPr>
        <w:spacing w:line="500" w:lineRule="exact"/>
        <w:ind w:leftChars="200" w:left="4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D16F8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竣工圖說(含</w:t>
      </w:r>
      <w:proofErr w:type="spellStart"/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autocad</w:t>
      </w:r>
      <w:proofErr w:type="spellEnd"/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檔)</w:t>
      </w:r>
    </w:p>
    <w:p w:rsidR="00C90895" w:rsidRPr="006D16F8" w:rsidRDefault="004D41EB" w:rsidP="006D16F8">
      <w:pPr>
        <w:spacing w:line="500" w:lineRule="exact"/>
        <w:ind w:leftChars="400" w:left="152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D16F8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6D16F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6D16F8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系統架構圖。</w:t>
      </w:r>
    </w:p>
    <w:p w:rsidR="00C90895" w:rsidRPr="006D16F8" w:rsidRDefault="004D41EB" w:rsidP="006D16F8">
      <w:pPr>
        <w:spacing w:line="500" w:lineRule="exact"/>
        <w:ind w:leftChars="400" w:left="152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D16F8"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系統</w:t>
      </w:r>
      <w:proofErr w:type="gramStart"/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昇</w:t>
      </w:r>
      <w:proofErr w:type="gramEnd"/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位圖。</w:t>
      </w:r>
    </w:p>
    <w:p w:rsidR="00C90895" w:rsidRPr="006D16F8" w:rsidRDefault="004D41EB" w:rsidP="00062C15">
      <w:pPr>
        <w:spacing w:line="500" w:lineRule="exact"/>
        <w:ind w:leftChars="400" w:left="152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D16F8"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管線暨設備安裝施工圖(繪製各樓層設備配置之位置，應同時繪製房間名稱及編號，房間名稱及編號依現場為主)。</w:t>
      </w:r>
    </w:p>
    <w:p w:rsidR="00C90895" w:rsidRPr="006D16F8" w:rsidRDefault="004D41EB" w:rsidP="00C90895">
      <w:pPr>
        <w:spacing w:line="500" w:lineRule="exact"/>
        <w:ind w:leftChars="200" w:left="4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D16F8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設備材料清單及配置表。</w:t>
      </w:r>
    </w:p>
    <w:p w:rsidR="00C90895" w:rsidRPr="006D16F8" w:rsidRDefault="00216953" w:rsidP="00C90895">
      <w:pPr>
        <w:spacing w:line="500" w:lineRule="exact"/>
        <w:ind w:leftChars="200" w:left="4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D16F8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4D41EB" w:rsidRPr="006D16F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4D41EB" w:rsidRPr="006D16F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~</w:t>
      </w:r>
      <w:r w:rsidR="004D41EB" w:rsidRPr="006D16F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D16F8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資料請依序</w:t>
      </w:r>
      <w:proofErr w:type="gramStart"/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燒錄至光碟</w:t>
      </w:r>
      <w:proofErr w:type="gramEnd"/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片。</w:t>
      </w:r>
    </w:p>
    <w:p w:rsidR="00C90895" w:rsidRPr="006D16F8" w:rsidRDefault="00216953" w:rsidP="00C90895">
      <w:pPr>
        <w:spacing w:line="500" w:lineRule="exact"/>
        <w:ind w:leftChars="200" w:left="4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D16F8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4D41EB" w:rsidRPr="006D16F8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竣工時，應提供</w:t>
      </w:r>
      <w:proofErr w:type="gramStart"/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4D41EB" w:rsidRPr="006D16F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~</w:t>
      </w:r>
      <w:r w:rsidR="004D41EB" w:rsidRPr="006D16F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6D16F8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項資料乙式</w:t>
      </w:r>
      <w:r w:rsidR="008C4D2C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份。</w:t>
      </w:r>
    </w:p>
    <w:p w:rsidR="00C90895" w:rsidRPr="006D16F8" w:rsidRDefault="00C90895" w:rsidP="00C90895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C90895" w:rsidRPr="006D16F8" w:rsidRDefault="006D16F8" w:rsidP="00C90895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D16F8">
        <w:rPr>
          <w:rFonts w:ascii="標楷體" w:eastAsia="標楷體" w:hAnsi="標楷體" w:hint="eastAsia"/>
          <w:color w:val="000000"/>
          <w:sz w:val="28"/>
          <w:szCs w:val="28"/>
        </w:rPr>
        <w:t>玖</w:t>
      </w:r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、教育訓練</w:t>
      </w:r>
    </w:p>
    <w:p w:rsidR="00C90895" w:rsidRPr="006D16F8" w:rsidRDefault="00C90895" w:rsidP="006D16F8">
      <w:pPr>
        <w:spacing w:line="500" w:lineRule="exact"/>
        <w:ind w:leftChars="200" w:left="104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D16F8">
        <w:rPr>
          <w:rFonts w:ascii="標楷體" w:eastAsia="標楷體" w:hAnsi="標楷體" w:hint="eastAsia"/>
          <w:color w:val="000000"/>
          <w:sz w:val="28"/>
          <w:szCs w:val="28"/>
        </w:rPr>
        <w:t>廠商</w:t>
      </w:r>
      <w:r w:rsidR="008C4D2C">
        <w:rPr>
          <w:rFonts w:ascii="標楷體" w:eastAsia="標楷體" w:hAnsi="標楷體" w:hint="eastAsia"/>
          <w:color w:val="000000"/>
          <w:sz w:val="28"/>
          <w:szCs w:val="28"/>
        </w:rPr>
        <w:t>完</w:t>
      </w:r>
      <w:r w:rsidRPr="006D16F8">
        <w:rPr>
          <w:rFonts w:ascii="標楷體" w:eastAsia="標楷體" w:hAnsi="標楷體" w:hint="eastAsia"/>
          <w:color w:val="000000"/>
          <w:sz w:val="28"/>
          <w:szCs w:val="28"/>
        </w:rPr>
        <w:t>工後，應辦理教育訓練，課程內容如下：</w:t>
      </w:r>
    </w:p>
    <w:p w:rsidR="00C90895" w:rsidRPr="006D16F8" w:rsidRDefault="004D41EB" w:rsidP="004D41EB">
      <w:pPr>
        <w:adjustRightInd/>
        <w:spacing w:line="500" w:lineRule="exact"/>
        <w:ind w:leftChars="200" w:left="4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D16F8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系統軟／硬體說明，時間：2小時(含以上)</w:t>
      </w:r>
    </w:p>
    <w:p w:rsidR="00C90895" w:rsidRPr="006D16F8" w:rsidRDefault="004D41EB" w:rsidP="004D41EB">
      <w:pPr>
        <w:pStyle w:val="ac"/>
        <w:adjustRightInd/>
        <w:spacing w:line="500" w:lineRule="exact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D16F8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工作站監控畫面操作說明，時間：2小時(含以上)</w:t>
      </w:r>
    </w:p>
    <w:p w:rsidR="0057276C" w:rsidRPr="006D16F8" w:rsidRDefault="004D41EB" w:rsidP="006D16F8">
      <w:pPr>
        <w:adjustRightInd/>
        <w:spacing w:line="500" w:lineRule="exact"/>
        <w:ind w:leftChars="200" w:left="4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  <w:r w:rsidRPr="006D16F8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 w:rsidR="00C90895" w:rsidRPr="006D16F8">
        <w:rPr>
          <w:rFonts w:ascii="標楷體" w:eastAsia="標楷體" w:hAnsi="標楷體" w:hint="eastAsia"/>
          <w:color w:val="000000"/>
          <w:sz w:val="28"/>
          <w:szCs w:val="28"/>
        </w:rPr>
        <w:t>維修保養說明，時間：2小時(含以上)</w:t>
      </w:r>
    </w:p>
    <w:p w:rsidR="006D16F8" w:rsidRPr="006D16F8" w:rsidRDefault="006D16F8" w:rsidP="006D16F8">
      <w:pPr>
        <w:adjustRightInd/>
        <w:spacing w:line="500" w:lineRule="exact"/>
        <w:ind w:leftChars="200" w:left="480"/>
        <w:jc w:val="both"/>
        <w:textAlignment w:val="auto"/>
        <w:rPr>
          <w:rFonts w:ascii="標楷體" w:eastAsia="標楷體" w:hAnsi="標楷體"/>
          <w:color w:val="000000"/>
          <w:sz w:val="28"/>
          <w:szCs w:val="28"/>
        </w:rPr>
      </w:pPr>
    </w:p>
    <w:p w:rsidR="0057276C" w:rsidRPr="006D16F8" w:rsidRDefault="006D16F8" w:rsidP="0057276C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拾</w:t>
      </w:r>
      <w:r w:rsidR="0057276C" w:rsidRPr="006D16F8">
        <w:rPr>
          <w:rFonts w:ascii="標楷體" w:eastAsia="標楷體" w:hAnsi="標楷體" w:hint="eastAsia"/>
          <w:sz w:val="28"/>
          <w:szCs w:val="28"/>
        </w:rPr>
        <w:t>、承攬商安全衛生管理要點</w:t>
      </w:r>
    </w:p>
    <w:p w:rsidR="0057276C" w:rsidRPr="006D16F8" w:rsidRDefault="0057276C" w:rsidP="006D16F8">
      <w:pPr>
        <w:spacing w:line="360" w:lineRule="auto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本管理要點係遵照勞工安全衛生法及施行細則等相關法規，並依據本會工作環境及特性而訂定，其目的在保障各工作場所作業人員之安全與健康防止職業災害，</w:t>
      </w:r>
      <w:proofErr w:type="gramStart"/>
      <w:r w:rsidRPr="006D16F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6D16F8">
        <w:rPr>
          <w:rFonts w:ascii="標楷體" w:eastAsia="標楷體" w:hAnsi="標楷體" w:hint="eastAsia"/>
          <w:sz w:val="28"/>
          <w:szCs w:val="28"/>
        </w:rPr>
        <w:t>請各承攬商及本會有關部門確實遵行</w:t>
      </w:r>
    </w:p>
    <w:p w:rsidR="0057276C" w:rsidRPr="006D16F8" w:rsidRDefault="0057276C" w:rsidP="006D16F8">
      <w:pPr>
        <w:spacing w:line="360" w:lineRule="auto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 xml:space="preserve">一、本會各項業務招商承攬時，各承攬商應就其承攬部份，擔負勞工安全衛生法所定之雇主責任 </w:t>
      </w:r>
    </w:p>
    <w:p w:rsidR="0057276C" w:rsidRPr="006D16F8" w:rsidRDefault="0057276C" w:rsidP="006D16F8">
      <w:pPr>
        <w:spacing w:line="360" w:lineRule="auto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lastRenderedPageBreak/>
        <w:t>二、承攬商及其工作人員，除應遵守合約及本管理要點外，並應遵守勞工安全衛生法及相關法規之各項規定，不得有違勞工安全衛生條件。</w:t>
      </w:r>
    </w:p>
    <w:p w:rsidR="0057276C" w:rsidRPr="006D16F8" w:rsidRDefault="0057276C" w:rsidP="006D16F8">
      <w:pPr>
        <w:spacing w:line="360" w:lineRule="auto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三、承攬商對其所僱用之工作意外傷亡，應負有醫療及賠償之責任。</w:t>
      </w:r>
    </w:p>
    <w:p w:rsidR="0057276C" w:rsidRPr="006D16F8" w:rsidRDefault="0057276C" w:rsidP="006D16F8">
      <w:pPr>
        <w:spacing w:line="360" w:lineRule="auto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四、承攬商依法應為其僱用之工作人員，投保勞工保險及其他傷、殘、死亡等職業災害賠償保險。</w:t>
      </w:r>
    </w:p>
    <w:p w:rsidR="0057276C" w:rsidRPr="006D16F8" w:rsidRDefault="0057276C" w:rsidP="006D16F8">
      <w:pPr>
        <w:spacing w:line="360" w:lineRule="auto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五、承攬商如有業務之</w:t>
      </w:r>
      <w:proofErr w:type="gramStart"/>
      <w:r w:rsidRPr="006D16F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D16F8">
        <w:rPr>
          <w:rFonts w:ascii="標楷體" w:eastAsia="標楷體" w:hAnsi="標楷體" w:hint="eastAsia"/>
          <w:sz w:val="28"/>
          <w:szCs w:val="28"/>
        </w:rPr>
        <w:t>部份經本會管理單位同意，再交付他人承辦時，承攬商應就本會合約及勞工安全衛生有關規定事先告知再承攬人。</w:t>
      </w:r>
    </w:p>
    <w:p w:rsidR="0057276C" w:rsidRPr="006D16F8" w:rsidRDefault="0057276C" w:rsidP="006D16F8">
      <w:pPr>
        <w:spacing w:line="360" w:lineRule="auto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六、承攬商在本會工作場所內作業，應</w:t>
      </w:r>
      <w:proofErr w:type="gramStart"/>
      <w:r w:rsidRPr="006D16F8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6D16F8">
        <w:rPr>
          <w:rFonts w:ascii="標楷體" w:eastAsia="標楷體" w:hAnsi="標楷體" w:hint="eastAsia"/>
          <w:sz w:val="28"/>
          <w:szCs w:val="28"/>
        </w:rPr>
        <w:t>派現場負責人，負責</w:t>
      </w:r>
      <w:proofErr w:type="gramStart"/>
      <w:r w:rsidRPr="006D16F8">
        <w:rPr>
          <w:rFonts w:ascii="標楷體" w:eastAsia="標楷體" w:hAnsi="標楷體" w:hint="eastAsia"/>
          <w:sz w:val="28"/>
          <w:szCs w:val="28"/>
        </w:rPr>
        <w:t>安全安全</w:t>
      </w:r>
      <w:proofErr w:type="gramEnd"/>
      <w:r w:rsidRPr="006D16F8">
        <w:rPr>
          <w:rFonts w:ascii="標楷體" w:eastAsia="標楷體" w:hAnsi="標楷體" w:hint="eastAsia"/>
          <w:sz w:val="28"/>
          <w:szCs w:val="28"/>
        </w:rPr>
        <w:t>衛生管理相關事宜</w:t>
      </w:r>
    </w:p>
    <w:p w:rsidR="0057276C" w:rsidRPr="006D16F8" w:rsidRDefault="0057276C" w:rsidP="006D16F8">
      <w:pPr>
        <w:spacing w:line="360" w:lineRule="auto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七、承攬商在本會以外地區作業，其作業</w:t>
      </w:r>
      <w:proofErr w:type="gramStart"/>
      <w:r w:rsidRPr="006D16F8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6D16F8">
        <w:rPr>
          <w:rFonts w:ascii="標楷體" w:eastAsia="標楷體" w:hAnsi="標楷體" w:hint="eastAsia"/>
          <w:sz w:val="28"/>
          <w:szCs w:val="28"/>
        </w:rPr>
        <w:t>仍應遵照安全衛生法各項規定辦理，其有安全衛生違失責任，概由承攬商自行負責。</w:t>
      </w:r>
    </w:p>
    <w:p w:rsidR="0057276C" w:rsidRPr="006D16F8" w:rsidRDefault="0057276C" w:rsidP="006D16F8">
      <w:pPr>
        <w:spacing w:line="360" w:lineRule="auto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八、承攬商就各項工作性質，應依相關法令規定指具有法定合格之人員執行該項作業。</w:t>
      </w:r>
    </w:p>
    <w:p w:rsidR="0057276C" w:rsidRPr="006D16F8" w:rsidRDefault="0057276C" w:rsidP="006D16F8">
      <w:pPr>
        <w:spacing w:line="360" w:lineRule="auto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九、承攬商使用之機械、設備、器材及安全裝置等設施，應符合國家相關法令規定，並負責該項機械設備之自動檢查。</w:t>
      </w:r>
    </w:p>
    <w:p w:rsidR="0057276C" w:rsidRPr="006D16F8" w:rsidRDefault="0057276C" w:rsidP="006D16F8">
      <w:pPr>
        <w:spacing w:line="360" w:lineRule="auto"/>
        <w:ind w:leftChars="200" w:left="1040" w:hangingChars="200" w:hanging="560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十、承攬商於作業</w:t>
      </w:r>
      <w:proofErr w:type="gramStart"/>
      <w:r w:rsidRPr="006D16F8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Pr="006D16F8">
        <w:rPr>
          <w:rFonts w:ascii="標楷體" w:eastAsia="標楷體" w:hAnsi="標楷體" w:hint="eastAsia"/>
          <w:sz w:val="28"/>
          <w:szCs w:val="28"/>
        </w:rPr>
        <w:t>凡從事具危險性之工作包括：起重、電焊、氣焊、高架、</w:t>
      </w:r>
      <w:proofErr w:type="gramStart"/>
      <w:r w:rsidRPr="006D16F8">
        <w:rPr>
          <w:rFonts w:ascii="標楷體" w:eastAsia="標楷體" w:hAnsi="標楷體" w:hint="eastAsia"/>
          <w:sz w:val="28"/>
          <w:szCs w:val="28"/>
        </w:rPr>
        <w:t>感電</w:t>
      </w:r>
      <w:proofErr w:type="gramEnd"/>
      <w:r w:rsidRPr="006D16F8">
        <w:rPr>
          <w:rFonts w:ascii="標楷體" w:eastAsia="標楷體" w:hAnsi="標楷體" w:hint="eastAsia"/>
          <w:sz w:val="28"/>
          <w:szCs w:val="28"/>
        </w:rPr>
        <w:t>、噪音、易爆、化學物、高溫、高壓、特技表演</w:t>
      </w:r>
      <w:proofErr w:type="gramStart"/>
      <w:r w:rsidRPr="006D16F8">
        <w:rPr>
          <w:rFonts w:ascii="標楷體" w:eastAsia="標楷體" w:hAnsi="標楷體" w:hint="eastAsia"/>
          <w:sz w:val="28"/>
          <w:szCs w:val="28"/>
        </w:rPr>
        <w:t>等均應事先</w:t>
      </w:r>
      <w:proofErr w:type="gramEnd"/>
      <w:r w:rsidRPr="006D16F8">
        <w:rPr>
          <w:rFonts w:ascii="標楷體" w:eastAsia="標楷體" w:hAnsi="標楷體" w:hint="eastAsia"/>
          <w:sz w:val="28"/>
          <w:szCs w:val="28"/>
        </w:rPr>
        <w:t>妥為規劃</w:t>
      </w:r>
      <w:proofErr w:type="gramStart"/>
      <w:r w:rsidRPr="006D16F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6D16F8">
        <w:rPr>
          <w:rFonts w:ascii="標楷體" w:eastAsia="標楷體" w:hAnsi="標楷體" w:hint="eastAsia"/>
          <w:sz w:val="28"/>
          <w:szCs w:val="28"/>
        </w:rPr>
        <w:t>必要之安全措施。</w:t>
      </w:r>
    </w:p>
    <w:p w:rsidR="0057276C" w:rsidRPr="006D16F8" w:rsidRDefault="0057276C" w:rsidP="006D16F8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十一、承攬商不得使童工、女工從事危險性及有害性工作，其工作期間並應</w:t>
      </w:r>
      <w:r w:rsidRPr="006D16F8">
        <w:rPr>
          <w:rFonts w:ascii="標楷體" w:eastAsia="標楷體" w:hAnsi="標楷體" w:hint="eastAsia"/>
          <w:sz w:val="28"/>
          <w:szCs w:val="28"/>
        </w:rPr>
        <w:lastRenderedPageBreak/>
        <w:t>遵守勞動基準法童工、女工</w:t>
      </w:r>
    </w:p>
    <w:p w:rsidR="0057276C" w:rsidRPr="006D16F8" w:rsidRDefault="0057276C" w:rsidP="006D16F8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 xml:space="preserve">      之各項規定。</w:t>
      </w:r>
    </w:p>
    <w:p w:rsidR="0057276C" w:rsidRPr="006D16F8" w:rsidRDefault="0057276C" w:rsidP="006D16F8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十二、承攬商就其工作性質，應備置相關之安全衛生防護器具，供作業人員使用。</w:t>
      </w:r>
    </w:p>
    <w:p w:rsidR="0057276C" w:rsidRPr="006D16F8" w:rsidRDefault="0057276C" w:rsidP="006D16F8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十三、承攬商除從事所承攬之業務外，對本會其他一切設施不得隨意操作或移動。若因作業需要，應事</w:t>
      </w:r>
    </w:p>
    <w:p w:rsidR="0057276C" w:rsidRPr="006D16F8" w:rsidRDefault="0057276C" w:rsidP="006D16F8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 xml:space="preserve">      先取得本會主管單位同意，始得為之作業完成應立即恢復。</w:t>
      </w:r>
    </w:p>
    <w:p w:rsidR="0057276C" w:rsidRPr="006D16F8" w:rsidRDefault="0057276C" w:rsidP="006D16F8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 xml:space="preserve">十四、承攬商因作業所使用之器材、設備在作業範圍內指定地點儲放，放置時不得阻礙消防設備配電  、 </w:t>
      </w:r>
    </w:p>
    <w:p w:rsidR="0057276C" w:rsidRPr="006D16F8" w:rsidRDefault="0057276C" w:rsidP="006D16F8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 xml:space="preserve">      盤、電氣開闢、樓梯出入口及通道；作業完成，應整理清潔恢復原狀。</w:t>
      </w:r>
    </w:p>
    <w:p w:rsidR="0057276C" w:rsidRPr="006D16F8" w:rsidRDefault="0057276C" w:rsidP="006D16F8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十五、承攬商所屬工作人員，於本會各工作場所作業時，應遵守本會各項安全衛生管理及禁止規定。</w:t>
      </w:r>
    </w:p>
    <w:p w:rsidR="0057276C" w:rsidRPr="006D16F8" w:rsidRDefault="0057276C" w:rsidP="006D16F8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十六、</w:t>
      </w:r>
      <w:proofErr w:type="gramStart"/>
      <w:r w:rsidRPr="006D16F8">
        <w:rPr>
          <w:rFonts w:ascii="標楷體" w:eastAsia="標楷體" w:hAnsi="標楷體" w:hint="eastAsia"/>
          <w:sz w:val="28"/>
          <w:szCs w:val="28"/>
        </w:rPr>
        <w:t>作業場若有</w:t>
      </w:r>
      <w:proofErr w:type="gramEnd"/>
      <w:r w:rsidRPr="006D16F8">
        <w:rPr>
          <w:rFonts w:ascii="標楷體" w:eastAsia="標楷體" w:hAnsi="標楷體" w:hint="eastAsia"/>
          <w:sz w:val="28"/>
          <w:szCs w:val="28"/>
        </w:rPr>
        <w:t>危險顧慮時，承攬商或作業場所負責人，應即令停止作業，先使人員退避至安全處所，</w:t>
      </w:r>
    </w:p>
    <w:p w:rsidR="0057276C" w:rsidRPr="006D16F8" w:rsidRDefault="0057276C" w:rsidP="006D16F8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 xml:space="preserve">      並即向管理單位提出報告處理。</w:t>
      </w:r>
    </w:p>
    <w:p w:rsidR="0057276C" w:rsidRPr="006D16F8" w:rsidRDefault="0057276C" w:rsidP="006D16F8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十七、承攬商於工作過程中，如發生意外災害或人員傷亡時，應立即採取急救、搶救等等必要措施，並立即通知本會行政部安全衛生人員及報告主管機關。</w:t>
      </w:r>
    </w:p>
    <w:p w:rsidR="00C90895" w:rsidRPr="006D16F8" w:rsidRDefault="0057276C" w:rsidP="00062C15">
      <w:pPr>
        <w:spacing w:line="360" w:lineRule="auto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6D16F8">
        <w:rPr>
          <w:rFonts w:ascii="標楷體" w:eastAsia="標楷體" w:hAnsi="標楷體" w:hint="eastAsia"/>
          <w:sz w:val="28"/>
          <w:szCs w:val="28"/>
        </w:rPr>
        <w:t>十八、本管理要點，視為本會各項承攬契約中之附約，其有未盡事宜，請參</w:t>
      </w:r>
      <w:r w:rsidRPr="006D16F8">
        <w:rPr>
          <w:rFonts w:ascii="標楷體" w:eastAsia="標楷體" w:hAnsi="標楷體" w:hint="eastAsia"/>
          <w:sz w:val="28"/>
          <w:szCs w:val="28"/>
        </w:rPr>
        <w:lastRenderedPageBreak/>
        <w:t>照勞工安全衛生法及其他相關法規辦理。</w:t>
      </w:r>
    </w:p>
    <w:sectPr w:rsidR="00C90895" w:rsidRPr="006D16F8" w:rsidSect="00140719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8D9" w:rsidRDefault="00A838D9" w:rsidP="00140719">
      <w:pPr>
        <w:spacing w:line="240" w:lineRule="auto"/>
      </w:pPr>
      <w:r>
        <w:separator/>
      </w:r>
    </w:p>
  </w:endnote>
  <w:endnote w:type="continuationSeparator" w:id="0">
    <w:p w:rsidR="00A838D9" w:rsidRDefault="00A838D9" w:rsidP="00140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84" w:rsidRDefault="00E65B84">
    <w:pPr>
      <w:pStyle w:val="a7"/>
      <w:jc w:val="center"/>
    </w:pPr>
    <w:r>
      <w:rPr>
        <w:rFonts w:hint="eastAsia"/>
      </w:rPr>
      <w:t>-</w:t>
    </w:r>
    <w:sdt>
      <w:sdtPr>
        <w:id w:val="30380674"/>
        <w:docPartObj>
          <w:docPartGallery w:val="Page Numbers (Bottom of Page)"/>
          <w:docPartUnique/>
        </w:docPartObj>
      </w:sdtPr>
      <w:sdtContent>
        <w:fldSimple w:instr=" PAGE   \* MERGEFORMAT ">
          <w:r w:rsidR="000715E4" w:rsidRPr="000715E4">
            <w:rPr>
              <w:noProof/>
              <w:lang w:val="zh-TW"/>
            </w:rPr>
            <w:t>4</w:t>
          </w:r>
        </w:fldSimple>
        <w:r>
          <w:rPr>
            <w:rFonts w:hint="eastAsia"/>
          </w:rPr>
          <w:t>-</w:t>
        </w:r>
      </w:sdtContent>
    </w:sdt>
  </w:p>
  <w:p w:rsidR="00E65B84" w:rsidRDefault="00E65B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8D9" w:rsidRDefault="00A838D9" w:rsidP="00140719">
      <w:pPr>
        <w:spacing w:line="240" w:lineRule="auto"/>
      </w:pPr>
      <w:r>
        <w:separator/>
      </w:r>
    </w:p>
  </w:footnote>
  <w:footnote w:type="continuationSeparator" w:id="0">
    <w:p w:rsidR="00A838D9" w:rsidRDefault="00A838D9" w:rsidP="001407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7F9F"/>
    <w:multiLevelType w:val="hybridMultilevel"/>
    <w:tmpl w:val="CAB4F6A2"/>
    <w:lvl w:ilvl="0" w:tplc="74880FF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CC61C59"/>
    <w:multiLevelType w:val="hybridMultilevel"/>
    <w:tmpl w:val="6730154E"/>
    <w:lvl w:ilvl="0" w:tplc="2BF0094E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5A81442E"/>
    <w:multiLevelType w:val="hybridMultilevel"/>
    <w:tmpl w:val="4F640EEE"/>
    <w:lvl w:ilvl="0" w:tplc="2890A9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B05609"/>
    <w:multiLevelType w:val="singleLevel"/>
    <w:tmpl w:val="E0A82080"/>
    <w:lvl w:ilvl="0">
      <w:start w:val="1"/>
      <w:numFmt w:val="taiwaneseCountingThousand"/>
      <w:lvlText w:val="%1、"/>
      <w:legacy w:legacy="1" w:legacySpace="0" w:legacyIndent="480"/>
      <w:lvlJc w:val="left"/>
      <w:pPr>
        <w:ind w:left="10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4">
    <w:nsid w:val="6AD95E97"/>
    <w:multiLevelType w:val="hybridMultilevel"/>
    <w:tmpl w:val="55B0C432"/>
    <w:lvl w:ilvl="0" w:tplc="92843D5C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70996F65"/>
    <w:multiLevelType w:val="hybridMultilevel"/>
    <w:tmpl w:val="2750B50C"/>
    <w:lvl w:ilvl="0" w:tplc="DDD85F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1F14DE"/>
    <w:multiLevelType w:val="hybridMultilevel"/>
    <w:tmpl w:val="538A6A64"/>
    <w:lvl w:ilvl="0" w:tplc="C05ADC62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CC20490"/>
    <w:multiLevelType w:val="hybridMultilevel"/>
    <w:tmpl w:val="8242B540"/>
    <w:lvl w:ilvl="0" w:tplc="29C0FDAE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7F06691F"/>
    <w:multiLevelType w:val="hybridMultilevel"/>
    <w:tmpl w:val="0FCA0BBA"/>
    <w:lvl w:ilvl="0" w:tplc="33F22C6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493866FE">
      <w:start w:val="1"/>
      <w:numFmt w:val="decimal"/>
      <w:lvlText w:val="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 w:tplc="4ED8132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719"/>
    <w:rsid w:val="00031CBD"/>
    <w:rsid w:val="00051225"/>
    <w:rsid w:val="00062C15"/>
    <w:rsid w:val="000670CD"/>
    <w:rsid w:val="000715E4"/>
    <w:rsid w:val="00140719"/>
    <w:rsid w:val="00177269"/>
    <w:rsid w:val="001B3ABD"/>
    <w:rsid w:val="001C1A17"/>
    <w:rsid w:val="0020306D"/>
    <w:rsid w:val="00216953"/>
    <w:rsid w:val="00244108"/>
    <w:rsid w:val="002825B7"/>
    <w:rsid w:val="002A0B11"/>
    <w:rsid w:val="002D3B2C"/>
    <w:rsid w:val="002F0AD3"/>
    <w:rsid w:val="002F41C8"/>
    <w:rsid w:val="002F7ACF"/>
    <w:rsid w:val="00354B5D"/>
    <w:rsid w:val="003B46C7"/>
    <w:rsid w:val="003D7ECD"/>
    <w:rsid w:val="00453539"/>
    <w:rsid w:val="0048206C"/>
    <w:rsid w:val="004842F2"/>
    <w:rsid w:val="004D41EB"/>
    <w:rsid w:val="00562374"/>
    <w:rsid w:val="00564E17"/>
    <w:rsid w:val="0057276C"/>
    <w:rsid w:val="005B4FEA"/>
    <w:rsid w:val="005E13CE"/>
    <w:rsid w:val="00611AA9"/>
    <w:rsid w:val="00660B90"/>
    <w:rsid w:val="006655F9"/>
    <w:rsid w:val="00667C8E"/>
    <w:rsid w:val="00697498"/>
    <w:rsid w:val="006C47B1"/>
    <w:rsid w:val="006D16F8"/>
    <w:rsid w:val="006E31F9"/>
    <w:rsid w:val="006E66EA"/>
    <w:rsid w:val="0073649B"/>
    <w:rsid w:val="00737C2E"/>
    <w:rsid w:val="007769EE"/>
    <w:rsid w:val="007900AA"/>
    <w:rsid w:val="007E1BB8"/>
    <w:rsid w:val="007E1CB2"/>
    <w:rsid w:val="007E243E"/>
    <w:rsid w:val="00807755"/>
    <w:rsid w:val="00807F56"/>
    <w:rsid w:val="00820988"/>
    <w:rsid w:val="00820EB3"/>
    <w:rsid w:val="00883CC6"/>
    <w:rsid w:val="008A2961"/>
    <w:rsid w:val="008C4D2C"/>
    <w:rsid w:val="0090632D"/>
    <w:rsid w:val="00915F90"/>
    <w:rsid w:val="00961084"/>
    <w:rsid w:val="009759D2"/>
    <w:rsid w:val="009B0471"/>
    <w:rsid w:val="009C3080"/>
    <w:rsid w:val="009E751E"/>
    <w:rsid w:val="00A838D9"/>
    <w:rsid w:val="00B52F28"/>
    <w:rsid w:val="00B917D7"/>
    <w:rsid w:val="00BF1D48"/>
    <w:rsid w:val="00C01A63"/>
    <w:rsid w:val="00C16B62"/>
    <w:rsid w:val="00C90895"/>
    <w:rsid w:val="00D10FD3"/>
    <w:rsid w:val="00D17D65"/>
    <w:rsid w:val="00D51259"/>
    <w:rsid w:val="00DB2A7B"/>
    <w:rsid w:val="00DC46BF"/>
    <w:rsid w:val="00E03563"/>
    <w:rsid w:val="00E0751D"/>
    <w:rsid w:val="00E51D96"/>
    <w:rsid w:val="00E65B84"/>
    <w:rsid w:val="00F0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1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40719"/>
    <w:pPr>
      <w:spacing w:line="240" w:lineRule="auto"/>
      <w:ind w:firstLine="480"/>
    </w:pPr>
    <w:rPr>
      <w:rFonts w:ascii="標楷體" w:eastAsia="標楷體"/>
    </w:rPr>
  </w:style>
  <w:style w:type="character" w:customStyle="1" w:styleId="30">
    <w:name w:val="本文縮排 3 字元"/>
    <w:basedOn w:val="a0"/>
    <w:link w:val="3"/>
    <w:rsid w:val="00140719"/>
    <w:rPr>
      <w:rFonts w:ascii="標楷體" w:eastAsia="標楷體" w:hAnsi="Times New Roman" w:cs="Times New Roman"/>
      <w:kern w:val="0"/>
      <w:szCs w:val="20"/>
    </w:rPr>
  </w:style>
  <w:style w:type="paragraph" w:styleId="a3">
    <w:name w:val="Plain Text"/>
    <w:basedOn w:val="a"/>
    <w:link w:val="a4"/>
    <w:rsid w:val="00140719"/>
    <w:pPr>
      <w:adjustRightInd/>
      <w:spacing w:line="240" w:lineRule="auto"/>
      <w:textAlignment w:val="auto"/>
    </w:pPr>
    <w:rPr>
      <w:rFonts w:ascii="細明體" w:hAnsi="Courier New"/>
      <w:kern w:val="2"/>
    </w:rPr>
  </w:style>
  <w:style w:type="character" w:customStyle="1" w:styleId="a4">
    <w:name w:val="純文字 字元"/>
    <w:basedOn w:val="a0"/>
    <w:link w:val="a3"/>
    <w:rsid w:val="00140719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407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140719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07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40719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4071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40719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59"/>
    <w:rsid w:val="00DB2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C47B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0AFBB-128A-40C2-A31B-D015D091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413</Words>
  <Characters>2355</Characters>
  <Application>Microsoft Office Word</Application>
  <DocSecurity>0</DocSecurity>
  <Lines>19</Lines>
  <Paragraphs>5</Paragraphs>
  <ScaleCrop>false</ScaleCrop>
  <Company>PTS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王欽能</dc:creator>
  <cp:keywords/>
  <dc:description/>
  <cp:lastModifiedBy>harry2538</cp:lastModifiedBy>
  <cp:revision>13</cp:revision>
  <cp:lastPrinted>2015-02-25T00:42:00Z</cp:lastPrinted>
  <dcterms:created xsi:type="dcterms:W3CDTF">2016-01-27T05:40:00Z</dcterms:created>
  <dcterms:modified xsi:type="dcterms:W3CDTF">2017-03-15T08:30:00Z</dcterms:modified>
</cp:coreProperties>
</file>